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重庆立鼎科技有限公司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校园招聘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一、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公司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简介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重庆立鼎科技有限公司始创于2001年9月，总部设于重庆，作为一家股份制的中型民营企业，始终致力于档案信息软件开发及维护、档案信息技术咨询服务、档案数字内容加工处理等服务内容，是国家高新技术企业，并通过了国家双软企业认证、重庆市档案局定点资质认证、重庆市国家保密局涉密资质认证、ISO9001质量管理体系认证、ISO27001信息安全体系认证、ISO14001环境体系认证、OHSAS18001职业健康安全体系认证。同时也是重庆市大学生就业实习基地、重庆市“守合同、重信誉”企业、重庆市江北区服务业30强之一。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立鼎科技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——业务体系拓展立足于西部，辐射于全国。在重庆市及全国多个省市均有档案数字化现场。客户群体包括重庆市及全国各地政府机关、大中型企事业单位等，在业内以专业化的技术、专业化的队伍、专业化的质量享有很高的信誉及知名度。2019上半年档案数字化行业全国排名第三。作为国家高新技术企业，立鼎以创新的经营理念打造崭新的数字化生活，项目已在北京、河南、河北、西藏、湖南、四川等城市设立现场基地，未来将继续保持稳健的全国战略拓展步伐。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360" w:lineRule="auto"/>
        <w:ind w:firstLine="42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公司通过多年参与信息化建设服务的经验，具有一套先进的项目管理和质量监督体系，拥有一支稳定、高效、创新、激情和强烈责任感的技术研发和项目实施队伍，具有专业的数字内容加工系统流程和档案信息类管理软件的研发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能力,在档案信息、数字内容加工领域具有丰富的管理实施经验，日生产能力达100余万页。同时在档案信息电子化管理、图文影像处理方面形成了自己的核心技术，并拥有自主研发的软件产品。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公司现有员工千人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  <w:lang w:eastAsia="zh-CN"/>
        </w:rPr>
        <w:t>余</w:t>
      </w:r>
      <w:r>
        <w:rPr>
          <w:rFonts w:hint="eastAsia" w:ascii="微软雅黑" w:hAnsi="微软雅黑" w:eastAsia="微软雅黑" w:cs="微软雅黑"/>
          <w:i w:val="0"/>
          <w:caps w:val="0"/>
          <w:color w:val="191F25"/>
          <w:spacing w:val="0"/>
          <w:sz w:val="21"/>
          <w:szCs w:val="21"/>
          <w:shd w:val="clear" w:fill="FFFFFF"/>
        </w:rPr>
        <w:t>，分别由市场、技术、项目实施、项目保障、后勤保障、质量监控几大板块组成，员工队伍年轻而富有活力，实干且勇于创新，团结奋进，以帮助客户提升档案管理水平，达成档案数字化目标为已任，以专业的技术能力，专注于档案数字化加工及档案信息管理软件研发，有志于成为并保持在行业中的领先地位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运营管理中心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——面向未来，基于对数字化智慧生活趋势的研究，培养年轻态新员工，搭建基础性储备干部人才体系，致力让这群小伙伴引领未来立鼎科技运营管理中心奋进潮流。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部分奖项荣誉：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2008年，荣获重庆市涉密电子信息载体定点制作地方资质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2015年，荣获国家高新技术企业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2017年，荣获国家秘密载体印制（档案数字化加工）甲级资质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二、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招聘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简介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立鼎科技运营管理中心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项目遍布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全国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，其中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校园招聘主要针对全国区域调动。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校招和社招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作为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立鼎科技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应届毕业生甄选培养计划之一，我们需要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细心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勤奋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、具有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奋进目标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特质的你，通过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人力资本部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你们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量身定制的培养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体系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，让你快速成长为具有全国竞争力的项目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实施者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项目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管理者。</w:t>
      </w:r>
    </w:p>
    <w:tbl>
      <w:tblPr>
        <w:tblStyle w:val="8"/>
        <w:tblpPr w:leftFromText="180" w:rightFromText="180" w:vertAnchor="text" w:horzAnchor="page" w:tblpX="1322" w:tblpY="173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7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4" w:type="dxa"/>
            <w:tcBorders>
              <w:tl2br w:val="nil"/>
              <w:tr2bl w:val="nil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</w:rPr>
              <w:t>招聘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岗位（数量）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岗位说明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科技档案员5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对AI智能识别做前端大量图片的去污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档案整理专员5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按照资料的整理的要求，对资料进行分类、整合、拆档、对档案打页码、裱糊、还原装订等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资料录入专员5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根据档案类别，年份等，录入相关资料、数据；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储备干部2</w:t>
            </w:r>
          </w:p>
        </w:tc>
        <w:tc>
          <w:tcPr>
            <w:tcW w:w="7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事业部资料整理，往储备干部培养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三、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事业部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优势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1、全面深入的培养机制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新人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根据公司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2020年战略目标，现全国项目组新员工接受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人力资本部统一培训，在培训期间会按班次培训，且提供免费住宿和餐补，住的地方有厨房可自己做饭。另外在这期间对你没有实体档案量化的要求，主要是学习公司文化，制度，操作软件，设备认识，档案技能等课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导师制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在人力资本部统一培训后，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我们会为你选择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项目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经理及以上人员作为指导人，对你的成长负责；同时我们还会安排资深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员工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作为带教人，手把手传授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实体档案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专业技能；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集训制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：我们会每年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不定期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组织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“飞鹰训练营”计划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，全方位的跟踪培养，帮助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上进的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你总结提升；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轮岗制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：考虑你的成长需要，我们会在未来职业发展中为你安排轮岗，让你获取全项目管理经验；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关键任务制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：我们每年为你安排一次专项任务或挑战性工作，不断激发你的潜能。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2、行业领先的薪酬福利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培训期有基本工资，转正后，任何时期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保底薪酬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2000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元/月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，综合薪资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3000-6000元，具体薪资构成会根据项目和区域决定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3、年轻高效的工作氛围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立鼎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正处于高速发展时期，有更多的平台和机会，只要你有能力，就有发挥的空间！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立鼎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管理干部年轻化，以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0后为主，充满激情与梦想，在这里没有孤独的奋斗者！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四、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学校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站点</w:t>
      </w:r>
      <w:bookmarkStart w:id="0" w:name="_Hlk1490085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9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请同学们关注各站点院校就业网，具体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招聘可关注立鼎科技招聘平台网站，如汇博，智联，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58，前程无忧，boss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五、招聘流程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现场面试：投递简历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审核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邀约面试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结构化面试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→录用→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预约办理入职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培训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线上面试：投递简历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添加微信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发相关资料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AI视频审核面试或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线上直接面试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→录用→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加内部群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根据群通知预约办理入职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办理入职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→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培训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六、应聘要求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学历大专以上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对工作认真负责，有责任心，细心，耐心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3、具备良好的抗压能力、沟通能力；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会基本的办公软件，如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word，Excel等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、能适应外派或工作调动。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七、工作地点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全国各地，包括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北京、天津、重庆、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四川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贵州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7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八、如何申请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投递简历邮箱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858585"/>
          <w:spacing w:val="0"/>
          <w:sz w:val="21"/>
          <w:szCs w:val="21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858585"/>
          <w:spacing w:val="0"/>
          <w:sz w:val="21"/>
          <w:szCs w:val="21"/>
          <w:u w:val="none"/>
          <w:shd w:val="clear" w:fill="FFFFFF"/>
          <w:lang w:val="en-US" w:eastAsia="zh-CN"/>
        </w:rPr>
        <w:instrText xml:space="preserve"> HYPERLINK "mailto:18423519691@163.com" </w:instrText>
      </w:r>
      <w:r>
        <w:rPr>
          <w:rFonts w:hint="eastAsia" w:ascii="微软雅黑" w:hAnsi="微软雅黑" w:eastAsia="微软雅黑" w:cs="微软雅黑"/>
          <w:i w:val="0"/>
          <w:caps w:val="0"/>
          <w:color w:val="858585"/>
          <w:spacing w:val="0"/>
          <w:sz w:val="21"/>
          <w:szCs w:val="21"/>
          <w:u w:val="none"/>
          <w:shd w:val="clear" w:fill="FFFFFF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spacing w:val="0"/>
          <w:sz w:val="21"/>
          <w:szCs w:val="21"/>
          <w:shd w:val="clear" w:fill="FFFFFF"/>
          <w:lang w:val="en-US" w:eastAsia="zh-CN"/>
        </w:rPr>
        <w:t>18423519691@163.com</w:t>
      </w:r>
      <w:r>
        <w:rPr>
          <w:rFonts w:hint="eastAsia" w:ascii="微软雅黑" w:hAnsi="微软雅黑" w:eastAsia="微软雅黑" w:cs="微软雅黑"/>
          <w:i w:val="0"/>
          <w:caps w:val="0"/>
          <w:color w:val="858585"/>
          <w:spacing w:val="0"/>
          <w:sz w:val="21"/>
          <w:szCs w:val="21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858585"/>
          <w:spacing w:val="0"/>
          <w:sz w:val="21"/>
          <w:szCs w:val="21"/>
          <w:u w:val="none"/>
          <w:shd w:val="clear" w:fill="FFFFFF"/>
          <w:lang w:val="en-US" w:eastAsia="zh-CN"/>
        </w:rPr>
        <w:t>（电话，微信同号），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若线上面试可添加微信18423519691,（阳光正好）若面试通过，直接发放录取邀请函。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截止时间20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宣讲会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现场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投递简历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3、内推：学长学姐强力推荐，免简历筛选，直通面试！离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录取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更近一步！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网络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受地区影响，可加微信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18423519691面试（手机同号）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立鼎科技</w:t>
      </w:r>
      <w:bookmarkStart w:id="1" w:name="_GoBack"/>
      <w:bookmarkEnd w:id="1"/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20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届招聘，你的未来，我们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参与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！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1"/>
        <w:szCs w:val="21"/>
      </w:rPr>
    </w:pPr>
    <w:r>
      <w:rPr>
        <w:sz w:val="21"/>
        <w:szCs w:val="21"/>
      </w:rPr>
      <w:drawing>
        <wp:inline distT="0" distB="0" distL="114300" distR="114300">
          <wp:extent cx="315595" cy="287020"/>
          <wp:effectExtent l="0" t="0" r="8255" b="177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595" cy="2870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重庆立鼎科技有限公司                                                  </w:t>
    </w:r>
    <w:r>
      <w:rPr>
        <w:rFonts w:hint="eastAsia"/>
        <w:sz w:val="21"/>
        <w:szCs w:val="21"/>
        <w:lang w:eastAsia="zh-CN"/>
      </w:rPr>
      <w:t>校招</w:t>
    </w:r>
    <w:r>
      <w:rPr>
        <w:rFonts w:hint="eastAsia"/>
        <w:sz w:val="21"/>
        <w:szCs w:val="21"/>
      </w:rPr>
      <w:t>资料</w:t>
    </w:r>
  </w:p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5274310" cy="2429510"/>
          <wp:effectExtent l="0" t="0" r="2540" b="8890"/>
          <wp:wrapNone/>
          <wp:docPr id="3" name="WordPictureWatermark36168" descr="重庆立鼎科技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6168" descr="重庆立鼎科技公司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429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DF"/>
    <w:rsid w:val="001218DF"/>
    <w:rsid w:val="00894132"/>
    <w:rsid w:val="02C6037B"/>
    <w:rsid w:val="03A86203"/>
    <w:rsid w:val="099E5C73"/>
    <w:rsid w:val="0A0545EB"/>
    <w:rsid w:val="0A2F0D4C"/>
    <w:rsid w:val="0C1800B4"/>
    <w:rsid w:val="0C640E15"/>
    <w:rsid w:val="17560060"/>
    <w:rsid w:val="1D1039F3"/>
    <w:rsid w:val="1DF2794F"/>
    <w:rsid w:val="1E2D1445"/>
    <w:rsid w:val="20442265"/>
    <w:rsid w:val="22BF6AA3"/>
    <w:rsid w:val="22E7724C"/>
    <w:rsid w:val="24070CBB"/>
    <w:rsid w:val="24DF2078"/>
    <w:rsid w:val="255C2FF0"/>
    <w:rsid w:val="25F81910"/>
    <w:rsid w:val="2A40068A"/>
    <w:rsid w:val="2B0F58F5"/>
    <w:rsid w:val="2EE2369A"/>
    <w:rsid w:val="2F8C029D"/>
    <w:rsid w:val="32847A6B"/>
    <w:rsid w:val="34642D27"/>
    <w:rsid w:val="381D5A15"/>
    <w:rsid w:val="3F36563F"/>
    <w:rsid w:val="40EF1809"/>
    <w:rsid w:val="42B24534"/>
    <w:rsid w:val="42EF21CF"/>
    <w:rsid w:val="43F70B1D"/>
    <w:rsid w:val="467971CA"/>
    <w:rsid w:val="473E5617"/>
    <w:rsid w:val="4AC70AF9"/>
    <w:rsid w:val="4BFC6CE8"/>
    <w:rsid w:val="4D4178D2"/>
    <w:rsid w:val="5104391C"/>
    <w:rsid w:val="51235723"/>
    <w:rsid w:val="52AF15F7"/>
    <w:rsid w:val="53A976DA"/>
    <w:rsid w:val="56797BC6"/>
    <w:rsid w:val="56E31C30"/>
    <w:rsid w:val="576061D4"/>
    <w:rsid w:val="5AA65412"/>
    <w:rsid w:val="5CED0E85"/>
    <w:rsid w:val="5E2106E3"/>
    <w:rsid w:val="5E792DCA"/>
    <w:rsid w:val="63662507"/>
    <w:rsid w:val="64D74EA5"/>
    <w:rsid w:val="68CE5E78"/>
    <w:rsid w:val="6B404CD3"/>
    <w:rsid w:val="6C7A0C67"/>
    <w:rsid w:val="6D0343EF"/>
    <w:rsid w:val="706D6CF9"/>
    <w:rsid w:val="734B2B14"/>
    <w:rsid w:val="7458680B"/>
    <w:rsid w:val="764E175B"/>
    <w:rsid w:val="7A2E0568"/>
    <w:rsid w:val="7AD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767</Characters>
  <Lines>6</Lines>
  <Paragraphs>1</Paragraphs>
  <TotalTime>2</TotalTime>
  <ScaleCrop>false</ScaleCrop>
  <LinksUpToDate>false</LinksUpToDate>
  <CharactersWithSpaces>900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2018-06-15T08:25:00Z</dcterms:created>
  <dc:creator>Administrator</dc:creator>
  <cp:lastModifiedBy>阳光正好</cp:lastModifiedBy>
  <cp:lastPrinted>2019-03-04T07:08:00Z</cp:lastPrinted>
  <dcterms:modified xsi:type="dcterms:W3CDTF">2020-05-11T03:08:55Z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